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105A51A8" w:rsidR="00C443E5" w:rsidRPr="003B796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E473F8">
        <w:rPr>
          <w:rFonts w:asciiTheme="minorHAnsi" w:eastAsia="Times New Roman" w:hAnsiTheme="minorHAnsi" w:cstheme="minorHAnsi"/>
          <w:b/>
          <w:bCs/>
          <w:lang w:eastAsia="pl-PL"/>
        </w:rPr>
        <w:t>7</w:t>
      </w:r>
      <w:r w:rsidR="007D3255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8CEF6FB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D2EAE9C" w14:textId="77777777" w:rsidR="00A40F5F" w:rsidRPr="00B27632" w:rsidRDefault="00A40F5F" w:rsidP="00A40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Dostawa</w:t>
      </w:r>
      <w:r w:rsidRPr="00B27632">
        <w:rPr>
          <w:rFonts w:cs="Calibri"/>
        </w:rPr>
        <w:t>:</w:t>
      </w:r>
    </w:p>
    <w:p w14:paraId="62ED91A1" w14:textId="75BB8238" w:rsidR="00A40F5F" w:rsidRDefault="00A40F5F" w:rsidP="00A40F5F">
      <w:pPr>
        <w:spacing w:after="0"/>
        <w:rPr>
          <w:b/>
          <w:bCs/>
        </w:rPr>
      </w:pPr>
      <w:r>
        <w:rPr>
          <w:b/>
          <w:bCs/>
        </w:rPr>
        <w:t xml:space="preserve">Agregat </w:t>
      </w:r>
      <w:r w:rsidR="00E473F8">
        <w:rPr>
          <w:b/>
          <w:bCs/>
        </w:rPr>
        <w:t>wody lodowej</w:t>
      </w:r>
      <w:r>
        <w:rPr>
          <w:b/>
          <w:bCs/>
        </w:rPr>
        <w:t xml:space="preserve"> – </w:t>
      </w:r>
      <w:r w:rsidR="00E473F8">
        <w:rPr>
          <w:b/>
          <w:bCs/>
        </w:rPr>
        <w:t>2</w:t>
      </w:r>
      <w:r>
        <w:rPr>
          <w:b/>
          <w:bCs/>
        </w:rPr>
        <w:t xml:space="preserve"> szt.</w:t>
      </w:r>
    </w:p>
    <w:p w14:paraId="57C08584" w14:textId="77777777" w:rsidR="00A40F5F" w:rsidRDefault="00A40F5F" w:rsidP="00A40F5F">
      <w:pPr>
        <w:spacing w:after="0"/>
        <w:rPr>
          <w:b/>
          <w:bCs/>
        </w:rPr>
      </w:pPr>
    </w:p>
    <w:p w14:paraId="18A23B81" w14:textId="77777777" w:rsidR="00E473F8" w:rsidRDefault="00E473F8" w:rsidP="00E473F8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lang w:eastAsia="pl-PL"/>
        </w:rPr>
      </w:pPr>
    </w:p>
    <w:p w14:paraId="22D17744" w14:textId="77777777" w:rsidR="00E473F8" w:rsidRPr="00E473F8" w:rsidRDefault="00E473F8" w:rsidP="00E473F8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473F8">
        <w:rPr>
          <w:rFonts w:asciiTheme="minorHAnsi" w:hAnsiTheme="minorHAnsi" w:cstheme="minorHAnsi"/>
          <w:b/>
          <w:bCs/>
          <w:sz w:val="28"/>
          <w:szCs w:val="28"/>
          <w:u w:val="single"/>
        </w:rPr>
        <w:t>Agregat wody lodowej – dane techniczne</w:t>
      </w:r>
    </w:p>
    <w:p w14:paraId="2009114B" w14:textId="77777777" w:rsidR="00E473F8" w:rsidRPr="00E473F8" w:rsidRDefault="00E473F8" w:rsidP="00E473F8">
      <w:pPr>
        <w:pStyle w:val="Akapitzlist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E473F8">
        <w:rPr>
          <w:rFonts w:asciiTheme="minorHAnsi" w:hAnsiTheme="minorHAnsi" w:cstheme="minorHAnsi"/>
          <w:b/>
          <w:bCs/>
        </w:rPr>
        <w:t xml:space="preserve">Podstawowe parametry - </w:t>
      </w:r>
      <w:r w:rsidRPr="00E473F8">
        <w:rPr>
          <w:rFonts w:asciiTheme="minorHAnsi" w:hAnsiTheme="minorHAnsi" w:cstheme="minorHAnsi"/>
        </w:rPr>
        <w:t>dotyczy każdego z dwóch urządzeń</w:t>
      </w:r>
    </w:p>
    <w:p w14:paraId="16E93819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Moc chłodnicza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  <w:b/>
          <w:bCs/>
        </w:rPr>
        <w:tab/>
      </w:r>
      <w:r w:rsidRPr="00E473F8">
        <w:rPr>
          <w:rFonts w:asciiTheme="minorHAnsi" w:hAnsiTheme="minorHAnsi" w:cstheme="minorHAnsi"/>
          <w:b/>
          <w:bCs/>
        </w:rPr>
        <w:tab/>
      </w:r>
      <w:r w:rsidRPr="00E473F8">
        <w:rPr>
          <w:rFonts w:asciiTheme="minorHAnsi" w:hAnsiTheme="minorHAnsi" w:cstheme="minorHAnsi"/>
          <w:b/>
          <w:bCs/>
        </w:rPr>
        <w:tab/>
      </w:r>
      <w:r w:rsidRPr="00E473F8">
        <w:rPr>
          <w:rFonts w:asciiTheme="minorHAnsi" w:hAnsiTheme="minorHAnsi" w:cstheme="minorHAnsi"/>
        </w:rPr>
        <w:t>≥ 265 kW</w:t>
      </w:r>
    </w:p>
    <w:p w14:paraId="0C19E65C" w14:textId="40E1108A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 xml:space="preserve">Czynnik 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glikol etylenowy 35%</w:t>
      </w:r>
    </w:p>
    <w:p w14:paraId="58A711A4" w14:textId="154458A6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Parametr zasilania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6°C</w:t>
      </w:r>
    </w:p>
    <w:p w14:paraId="1C5C9F97" w14:textId="7A099BF6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Parametr powrotu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12°C</w:t>
      </w:r>
    </w:p>
    <w:p w14:paraId="2863239F" w14:textId="5DB12D64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Czynnik chłodniczy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R454B</w:t>
      </w:r>
      <w:r w:rsidRPr="00E473F8">
        <w:rPr>
          <w:rFonts w:asciiTheme="minorHAnsi" w:hAnsiTheme="minorHAnsi" w:cstheme="minorHAnsi"/>
        </w:rPr>
        <w:tab/>
      </w:r>
    </w:p>
    <w:p w14:paraId="7E5A5456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Wskaźnik EER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≥ 2,77</w:t>
      </w:r>
    </w:p>
    <w:p w14:paraId="6A6275AE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Wskaźnik SEER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≥ 4,25</w:t>
      </w:r>
    </w:p>
    <w:p w14:paraId="5E497996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Ilość sprężarek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4 szt.</w:t>
      </w:r>
    </w:p>
    <w:p w14:paraId="43CA667A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Typ sprężarek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proofErr w:type="spellStart"/>
      <w:r w:rsidRPr="00E473F8">
        <w:rPr>
          <w:rFonts w:asciiTheme="minorHAnsi" w:hAnsiTheme="minorHAnsi" w:cstheme="minorHAnsi"/>
        </w:rPr>
        <w:t>scroll</w:t>
      </w:r>
      <w:proofErr w:type="spellEnd"/>
    </w:p>
    <w:p w14:paraId="46CA413E" w14:textId="71274D6F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Ilość wentylatorów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6 szt.</w:t>
      </w:r>
    </w:p>
    <w:p w14:paraId="5835C914" w14:textId="0BD2A20C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 xml:space="preserve">Poziom mocy akustycznej 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 xml:space="preserve">≤ 90 </w:t>
      </w:r>
      <w:proofErr w:type="spellStart"/>
      <w:r w:rsidRPr="00E473F8">
        <w:rPr>
          <w:rFonts w:asciiTheme="minorHAnsi" w:hAnsiTheme="minorHAnsi" w:cstheme="minorHAnsi"/>
        </w:rPr>
        <w:t>dB</w:t>
      </w:r>
      <w:proofErr w:type="spellEnd"/>
      <w:r w:rsidRPr="00E473F8">
        <w:rPr>
          <w:rFonts w:asciiTheme="minorHAnsi" w:hAnsiTheme="minorHAnsi" w:cstheme="minorHAnsi"/>
        </w:rPr>
        <w:t>(A)</w:t>
      </w:r>
    </w:p>
    <w:p w14:paraId="226FF123" w14:textId="2A9F709D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Zasilanie agregatu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400V/3~</w:t>
      </w:r>
    </w:p>
    <w:p w14:paraId="3B82A2A2" w14:textId="41B01119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Moc elektryczna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 xml:space="preserve">≤ 135 kW </w:t>
      </w:r>
    </w:p>
    <w:p w14:paraId="1DA5EF4E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Masa agregatu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≤ 3500 kg</w:t>
      </w:r>
    </w:p>
    <w:p w14:paraId="01DA3DA2" w14:textId="77777777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 xml:space="preserve">Maksymalne wymiary agregatu </w:t>
      </w:r>
      <w:r w:rsidRPr="00E473F8">
        <w:rPr>
          <w:rFonts w:asciiTheme="minorHAnsi" w:hAnsiTheme="minorHAnsi" w:cstheme="minorHAnsi"/>
        </w:rPr>
        <w:tab/>
      </w:r>
    </w:p>
    <w:p w14:paraId="2C7B2F78" w14:textId="1A8CD2A9" w:rsidR="00E473F8" w:rsidRPr="00E473F8" w:rsidRDefault="00E473F8" w:rsidP="00E473F8">
      <w:pPr>
        <w:spacing w:after="0" w:line="240" w:lineRule="auto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(dł. x szer. x wys.)</w:t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</w:r>
      <w:r w:rsidRPr="00E473F8">
        <w:rPr>
          <w:rFonts w:asciiTheme="minorHAnsi" w:hAnsiTheme="minorHAnsi" w:cstheme="minorHAnsi"/>
        </w:rPr>
        <w:tab/>
        <w:t>4400 x 2300 x 2700 mm</w:t>
      </w:r>
    </w:p>
    <w:p w14:paraId="1E518096" w14:textId="77777777" w:rsidR="00E473F8" w:rsidRDefault="00E473F8" w:rsidP="00E473F8">
      <w:pPr>
        <w:spacing w:after="0"/>
        <w:rPr>
          <w:rFonts w:asciiTheme="minorHAnsi" w:hAnsiTheme="minorHAnsi" w:cstheme="minorHAnsi"/>
        </w:rPr>
      </w:pPr>
    </w:p>
    <w:p w14:paraId="0CD8CA3E" w14:textId="277A6A6C" w:rsidR="00E473F8" w:rsidRPr="00E473F8" w:rsidRDefault="00E473F8" w:rsidP="00E473F8">
      <w:pPr>
        <w:spacing w:after="0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 xml:space="preserve">Agregat z zabudowanym modułem hydraulicznym z dwoma pompami obiegowymi praca/rezerwa. Wysokość podnoszenia pomp ≥ 200 </w:t>
      </w:r>
      <w:proofErr w:type="spellStart"/>
      <w:r w:rsidRPr="00E473F8">
        <w:rPr>
          <w:rFonts w:asciiTheme="minorHAnsi" w:hAnsiTheme="minorHAnsi" w:cstheme="minorHAnsi"/>
        </w:rPr>
        <w:t>kPa</w:t>
      </w:r>
      <w:proofErr w:type="spellEnd"/>
      <w:r w:rsidRPr="00E473F8">
        <w:rPr>
          <w:rFonts w:asciiTheme="minorHAnsi" w:hAnsiTheme="minorHAnsi" w:cstheme="minorHAnsi"/>
        </w:rPr>
        <w:t xml:space="preserve">. </w:t>
      </w:r>
    </w:p>
    <w:p w14:paraId="73D3671D" w14:textId="77777777" w:rsidR="00E473F8" w:rsidRPr="00E473F8" w:rsidRDefault="00E473F8" w:rsidP="00E473F8">
      <w:pPr>
        <w:spacing w:after="0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Agregat musi posiadać kartę komunikacji BMS.</w:t>
      </w:r>
    </w:p>
    <w:p w14:paraId="1027C564" w14:textId="77777777" w:rsidR="00E473F8" w:rsidRPr="00E473F8" w:rsidRDefault="00E473F8" w:rsidP="00E473F8">
      <w:pPr>
        <w:spacing w:after="0"/>
        <w:rPr>
          <w:rFonts w:asciiTheme="minorHAnsi" w:hAnsiTheme="minorHAnsi" w:cstheme="minorHAnsi"/>
        </w:rPr>
      </w:pPr>
      <w:r w:rsidRPr="00E473F8">
        <w:rPr>
          <w:rFonts w:asciiTheme="minorHAnsi" w:hAnsiTheme="minorHAnsi" w:cstheme="minorHAnsi"/>
        </w:rPr>
        <w:t>Wymagana możliwość zdalnej zmiany parametrów pracy poprzez BMS.</w:t>
      </w:r>
    </w:p>
    <w:p w14:paraId="60CC388F" w14:textId="77777777" w:rsidR="00E473F8" w:rsidRDefault="00E473F8" w:rsidP="00E473F8">
      <w:pPr>
        <w:autoSpaceDE w:val="0"/>
        <w:autoSpaceDN w:val="0"/>
        <w:adjustRightInd w:val="0"/>
        <w:spacing w:after="0"/>
        <w:rPr>
          <w:rFonts w:eastAsia="Times New Roman" w:cs="Calibri"/>
          <w:lang w:eastAsia="pl-PL"/>
        </w:rPr>
      </w:pPr>
    </w:p>
    <w:p w14:paraId="15A2BEBD" w14:textId="77777777" w:rsidR="00E473F8" w:rsidRDefault="00E473F8" w:rsidP="00E473F8">
      <w:pPr>
        <w:spacing w:after="0" w:line="240" w:lineRule="auto"/>
        <w:rPr>
          <w:rFonts w:eastAsia="Times New Roman" w:cs="Calibri"/>
          <w:lang w:eastAsia="pl-PL"/>
        </w:rPr>
      </w:pPr>
    </w:p>
    <w:p w14:paraId="193E35FC" w14:textId="0A1BE6F6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Pr="003B7962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</w:p>
        </w:tc>
      </w:tr>
    </w:tbl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0AF"/>
    <w:multiLevelType w:val="hybridMultilevel"/>
    <w:tmpl w:val="7330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198228">
    <w:abstractNumId w:val="21"/>
  </w:num>
  <w:num w:numId="2" w16cid:durableId="1454792436">
    <w:abstractNumId w:val="22"/>
  </w:num>
  <w:num w:numId="3" w16cid:durableId="1404256771">
    <w:abstractNumId w:val="20"/>
  </w:num>
  <w:num w:numId="4" w16cid:durableId="273439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193184">
    <w:abstractNumId w:val="15"/>
  </w:num>
  <w:num w:numId="6" w16cid:durableId="1090354874">
    <w:abstractNumId w:val="8"/>
  </w:num>
  <w:num w:numId="7" w16cid:durableId="7785692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526346">
    <w:abstractNumId w:val="6"/>
  </w:num>
  <w:num w:numId="9" w16cid:durableId="349071059">
    <w:abstractNumId w:val="10"/>
  </w:num>
  <w:num w:numId="10" w16cid:durableId="985478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7960113">
    <w:abstractNumId w:val="1"/>
  </w:num>
  <w:num w:numId="12" w16cid:durableId="343169756">
    <w:abstractNumId w:val="4"/>
  </w:num>
  <w:num w:numId="13" w16cid:durableId="563486632">
    <w:abstractNumId w:val="26"/>
  </w:num>
  <w:num w:numId="14" w16cid:durableId="780223149">
    <w:abstractNumId w:val="18"/>
  </w:num>
  <w:num w:numId="15" w16cid:durableId="1423837819">
    <w:abstractNumId w:val="19"/>
  </w:num>
  <w:num w:numId="16" w16cid:durableId="978609628">
    <w:abstractNumId w:val="25"/>
  </w:num>
  <w:num w:numId="17" w16cid:durableId="1752777086">
    <w:abstractNumId w:val="16"/>
  </w:num>
  <w:num w:numId="18" w16cid:durableId="507795760">
    <w:abstractNumId w:val="13"/>
  </w:num>
  <w:num w:numId="19" w16cid:durableId="213977638">
    <w:abstractNumId w:val="2"/>
  </w:num>
  <w:num w:numId="20" w16cid:durableId="440033702">
    <w:abstractNumId w:val="29"/>
  </w:num>
  <w:num w:numId="21" w16cid:durableId="1970935549">
    <w:abstractNumId w:val="12"/>
  </w:num>
  <w:num w:numId="22" w16cid:durableId="2090229967">
    <w:abstractNumId w:val="0"/>
  </w:num>
  <w:num w:numId="23" w16cid:durableId="764299754">
    <w:abstractNumId w:val="24"/>
  </w:num>
  <w:num w:numId="24" w16cid:durableId="718480803">
    <w:abstractNumId w:val="7"/>
  </w:num>
  <w:num w:numId="25" w16cid:durableId="1193768693">
    <w:abstractNumId w:val="3"/>
  </w:num>
  <w:num w:numId="26" w16cid:durableId="1198201392">
    <w:abstractNumId w:val="27"/>
  </w:num>
  <w:num w:numId="27" w16cid:durableId="213932382">
    <w:abstractNumId w:val="28"/>
  </w:num>
  <w:num w:numId="28" w16cid:durableId="991832525">
    <w:abstractNumId w:val="11"/>
  </w:num>
  <w:num w:numId="29" w16cid:durableId="984970042">
    <w:abstractNumId w:val="14"/>
  </w:num>
  <w:num w:numId="30" w16cid:durableId="572204032">
    <w:abstractNumId w:val="5"/>
  </w:num>
  <w:num w:numId="31" w16cid:durableId="40896794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3755A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671CF"/>
    <w:rsid w:val="00780D40"/>
    <w:rsid w:val="007B3D92"/>
    <w:rsid w:val="007C3D62"/>
    <w:rsid w:val="007C63A9"/>
    <w:rsid w:val="007D1883"/>
    <w:rsid w:val="007D3255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0F5F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61EAE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7DF5"/>
    <w:rsid w:val="00E21AB9"/>
    <w:rsid w:val="00E27261"/>
    <w:rsid w:val="00E3648E"/>
    <w:rsid w:val="00E473F8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aliases w:val="Wypunktowanie,DCS_Akapit z listą,Numerowanie,BulletC,normalny tekst,Akapit z listą BS,Kolorowa lista — akcent 11,L1,List Paragraph,Preambuła,Zwykły 10,Akapit z listą1,EST_akapit z listą,HŁ_Bullet1,lp1,Tytuły,Normal,Akapit z listą3"/>
    <w:basedOn w:val="Normalny"/>
    <w:link w:val="AkapitzlistZnak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  <w:style w:type="character" w:customStyle="1" w:styleId="AkapitzlistZnak">
    <w:name w:val="Akapit z listą Znak"/>
    <w:aliases w:val="Wypunktowanie Znak,DCS_Akapit z listą Znak,Numerowanie Znak,BulletC Znak,normalny tekst Znak,Akapit z listą BS Znak,Kolorowa lista — akcent 11 Znak,L1 Znak,List Paragraph Znak,Preambuła Znak,Zwykły 10 Znak,Akapit z listą1 Znak"/>
    <w:link w:val="Akapitzlist"/>
    <w:uiPriority w:val="34"/>
    <w:qFormat/>
    <w:locked/>
    <w:rsid w:val="00A40F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0BC4-2073-4668-8175-B29186B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Aleksandra Werońska</cp:lastModifiedBy>
  <cp:revision>6</cp:revision>
  <cp:lastPrinted>2023-11-16T10:59:00Z</cp:lastPrinted>
  <dcterms:created xsi:type="dcterms:W3CDTF">2024-03-05T10:47:00Z</dcterms:created>
  <dcterms:modified xsi:type="dcterms:W3CDTF">2024-03-15T13:27:00Z</dcterms:modified>
</cp:coreProperties>
</file>